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63E" w:rsidRPr="00CD063E" w:rsidRDefault="00CD063E" w:rsidP="00CD063E">
      <w:pPr>
        <w:spacing w:line="480" w:lineRule="auto"/>
        <w:rPr>
          <w:rFonts w:ascii="Times New Roman" w:hAnsi="Times New Roman" w:cs="Times New Roman"/>
          <w:sz w:val="24"/>
          <w:szCs w:val="24"/>
        </w:rPr>
      </w:pPr>
    </w:p>
    <w:p w:rsidR="00CD063E" w:rsidRPr="00CD063E" w:rsidRDefault="00CD063E" w:rsidP="00CD063E">
      <w:pPr>
        <w:spacing w:line="480" w:lineRule="auto"/>
        <w:rPr>
          <w:rFonts w:ascii="Times New Roman" w:hAnsi="Times New Roman" w:cs="Times New Roman"/>
          <w:sz w:val="24"/>
          <w:szCs w:val="24"/>
        </w:rPr>
      </w:pPr>
    </w:p>
    <w:p w:rsidR="00CD063E" w:rsidRPr="00CD063E" w:rsidRDefault="00CD063E" w:rsidP="00CD063E">
      <w:pPr>
        <w:spacing w:line="480" w:lineRule="auto"/>
        <w:rPr>
          <w:rFonts w:ascii="Times New Roman" w:hAnsi="Times New Roman" w:cs="Times New Roman"/>
          <w:sz w:val="24"/>
          <w:szCs w:val="24"/>
        </w:rPr>
      </w:pPr>
    </w:p>
    <w:p w:rsidR="00CD063E" w:rsidRPr="00CD063E" w:rsidRDefault="00CD063E" w:rsidP="00CD063E">
      <w:pPr>
        <w:spacing w:line="480" w:lineRule="auto"/>
        <w:rPr>
          <w:rFonts w:ascii="Times New Roman" w:hAnsi="Times New Roman" w:cs="Times New Roman"/>
          <w:sz w:val="24"/>
          <w:szCs w:val="24"/>
        </w:rPr>
      </w:pPr>
    </w:p>
    <w:p w:rsidR="00CD063E" w:rsidRPr="00CD063E" w:rsidRDefault="00CD063E" w:rsidP="00CD063E">
      <w:pPr>
        <w:spacing w:line="480" w:lineRule="auto"/>
        <w:rPr>
          <w:rFonts w:ascii="Times New Roman" w:hAnsi="Times New Roman" w:cs="Times New Roman"/>
          <w:sz w:val="24"/>
          <w:szCs w:val="24"/>
        </w:rPr>
      </w:pPr>
    </w:p>
    <w:p w:rsidR="00727866" w:rsidRPr="00CD063E" w:rsidRDefault="00727866" w:rsidP="00CD063E">
      <w:pPr>
        <w:spacing w:line="480" w:lineRule="auto"/>
        <w:jc w:val="center"/>
        <w:rPr>
          <w:rFonts w:ascii="Times New Roman" w:hAnsi="Times New Roman" w:cs="Times New Roman"/>
          <w:sz w:val="24"/>
          <w:szCs w:val="24"/>
        </w:rPr>
      </w:pPr>
      <w:r w:rsidRPr="00CD063E">
        <w:rPr>
          <w:rFonts w:ascii="Times New Roman" w:hAnsi="Times New Roman" w:cs="Times New Roman"/>
          <w:sz w:val="24"/>
          <w:szCs w:val="24"/>
        </w:rPr>
        <w:t>Burden of Preventable Medical Errors</w:t>
      </w:r>
    </w:p>
    <w:p w:rsidR="00CD063E" w:rsidRPr="00CD063E" w:rsidRDefault="00CD063E" w:rsidP="00CD063E">
      <w:pPr>
        <w:spacing w:line="480" w:lineRule="auto"/>
        <w:jc w:val="center"/>
        <w:rPr>
          <w:rFonts w:ascii="Times New Roman" w:hAnsi="Times New Roman" w:cs="Times New Roman"/>
          <w:sz w:val="24"/>
          <w:szCs w:val="24"/>
        </w:rPr>
      </w:pPr>
      <w:r w:rsidRPr="00CD063E">
        <w:rPr>
          <w:rFonts w:ascii="Times New Roman" w:hAnsi="Times New Roman" w:cs="Times New Roman"/>
          <w:sz w:val="24"/>
          <w:szCs w:val="24"/>
        </w:rPr>
        <w:t>Student’s Name</w:t>
      </w:r>
    </w:p>
    <w:p w:rsidR="00CD063E" w:rsidRPr="00CD063E" w:rsidRDefault="00CD063E" w:rsidP="00CD063E">
      <w:pPr>
        <w:spacing w:line="480" w:lineRule="auto"/>
        <w:jc w:val="center"/>
        <w:rPr>
          <w:rFonts w:ascii="Times New Roman" w:hAnsi="Times New Roman" w:cs="Times New Roman"/>
          <w:sz w:val="24"/>
          <w:szCs w:val="24"/>
        </w:rPr>
      </w:pPr>
      <w:r w:rsidRPr="00CD063E">
        <w:rPr>
          <w:rFonts w:ascii="Times New Roman" w:hAnsi="Times New Roman" w:cs="Times New Roman"/>
          <w:sz w:val="24"/>
          <w:szCs w:val="24"/>
        </w:rPr>
        <w:t>Course Title</w:t>
      </w:r>
    </w:p>
    <w:p w:rsidR="00CD063E" w:rsidRPr="00CD063E" w:rsidRDefault="00CD063E" w:rsidP="00CD063E">
      <w:pPr>
        <w:spacing w:line="480" w:lineRule="auto"/>
        <w:jc w:val="center"/>
        <w:rPr>
          <w:rFonts w:ascii="Times New Roman" w:hAnsi="Times New Roman" w:cs="Times New Roman"/>
          <w:sz w:val="24"/>
          <w:szCs w:val="24"/>
        </w:rPr>
      </w:pPr>
      <w:r w:rsidRPr="00CD063E">
        <w:rPr>
          <w:rFonts w:ascii="Times New Roman" w:hAnsi="Times New Roman" w:cs="Times New Roman"/>
          <w:sz w:val="24"/>
          <w:szCs w:val="24"/>
        </w:rPr>
        <w:t>University</w:t>
      </w:r>
    </w:p>
    <w:p w:rsidR="00CD063E" w:rsidRDefault="00CD063E" w:rsidP="00CD063E">
      <w:pPr>
        <w:spacing w:line="480" w:lineRule="auto"/>
        <w:rPr>
          <w:rFonts w:ascii="Times New Roman" w:hAnsi="Times New Roman" w:cs="Times New Roman"/>
          <w:sz w:val="24"/>
          <w:szCs w:val="24"/>
        </w:rPr>
      </w:pPr>
    </w:p>
    <w:p w:rsidR="00CD063E" w:rsidRDefault="00CD063E" w:rsidP="00CD063E">
      <w:pPr>
        <w:spacing w:line="480" w:lineRule="auto"/>
        <w:rPr>
          <w:rFonts w:ascii="Times New Roman" w:hAnsi="Times New Roman" w:cs="Times New Roman"/>
          <w:sz w:val="24"/>
          <w:szCs w:val="24"/>
        </w:rPr>
      </w:pPr>
    </w:p>
    <w:p w:rsidR="00CD063E" w:rsidRDefault="00CD063E" w:rsidP="00CD063E">
      <w:pPr>
        <w:spacing w:line="480" w:lineRule="auto"/>
        <w:rPr>
          <w:rFonts w:ascii="Times New Roman" w:hAnsi="Times New Roman" w:cs="Times New Roman"/>
          <w:sz w:val="24"/>
          <w:szCs w:val="24"/>
        </w:rPr>
      </w:pPr>
    </w:p>
    <w:p w:rsidR="00CD063E" w:rsidRDefault="00CD063E" w:rsidP="00CD063E">
      <w:pPr>
        <w:spacing w:line="480" w:lineRule="auto"/>
        <w:rPr>
          <w:rFonts w:ascii="Times New Roman" w:hAnsi="Times New Roman" w:cs="Times New Roman"/>
          <w:sz w:val="24"/>
          <w:szCs w:val="24"/>
        </w:rPr>
      </w:pPr>
    </w:p>
    <w:p w:rsidR="00CD063E" w:rsidRDefault="00CD063E" w:rsidP="00CD063E">
      <w:pPr>
        <w:spacing w:line="480" w:lineRule="auto"/>
        <w:rPr>
          <w:rFonts w:ascii="Times New Roman" w:hAnsi="Times New Roman" w:cs="Times New Roman"/>
          <w:sz w:val="24"/>
          <w:szCs w:val="24"/>
        </w:rPr>
      </w:pPr>
    </w:p>
    <w:p w:rsidR="00CD063E" w:rsidRDefault="00CD063E" w:rsidP="00CD063E">
      <w:pPr>
        <w:spacing w:line="480" w:lineRule="auto"/>
        <w:rPr>
          <w:rFonts w:ascii="Times New Roman" w:hAnsi="Times New Roman" w:cs="Times New Roman"/>
          <w:sz w:val="24"/>
          <w:szCs w:val="24"/>
        </w:rPr>
      </w:pPr>
    </w:p>
    <w:p w:rsidR="00CD063E" w:rsidRDefault="00CD063E" w:rsidP="00CD063E">
      <w:pPr>
        <w:spacing w:line="480" w:lineRule="auto"/>
        <w:rPr>
          <w:rFonts w:ascii="Times New Roman" w:hAnsi="Times New Roman" w:cs="Times New Roman"/>
          <w:sz w:val="24"/>
          <w:szCs w:val="24"/>
        </w:rPr>
      </w:pPr>
    </w:p>
    <w:p w:rsidR="00CD063E" w:rsidRDefault="00CD063E" w:rsidP="00CD063E">
      <w:pPr>
        <w:spacing w:line="480" w:lineRule="auto"/>
        <w:rPr>
          <w:rFonts w:ascii="Times New Roman" w:hAnsi="Times New Roman" w:cs="Times New Roman"/>
          <w:sz w:val="24"/>
          <w:szCs w:val="24"/>
        </w:rPr>
      </w:pPr>
    </w:p>
    <w:p w:rsidR="00CD063E" w:rsidRDefault="00CD063E" w:rsidP="00CD063E">
      <w:pPr>
        <w:spacing w:line="480" w:lineRule="auto"/>
        <w:rPr>
          <w:rFonts w:ascii="Times New Roman" w:hAnsi="Times New Roman" w:cs="Times New Roman"/>
          <w:sz w:val="24"/>
          <w:szCs w:val="24"/>
        </w:rPr>
      </w:pPr>
    </w:p>
    <w:p w:rsidR="00443E0F" w:rsidRPr="00CD063E" w:rsidRDefault="00A162A1" w:rsidP="00CD063E">
      <w:pPr>
        <w:spacing w:line="480" w:lineRule="auto"/>
        <w:ind w:firstLine="720"/>
        <w:rPr>
          <w:rFonts w:ascii="Times New Roman" w:hAnsi="Times New Roman" w:cs="Times New Roman"/>
          <w:b/>
          <w:sz w:val="24"/>
          <w:szCs w:val="24"/>
        </w:rPr>
      </w:pPr>
      <w:r w:rsidRPr="00CD063E">
        <w:rPr>
          <w:rFonts w:ascii="Times New Roman" w:hAnsi="Times New Roman" w:cs="Times New Roman"/>
          <w:b/>
          <w:sz w:val="24"/>
          <w:szCs w:val="24"/>
        </w:rPr>
        <w:lastRenderedPageBreak/>
        <w:t>Introduction</w:t>
      </w:r>
    </w:p>
    <w:p w:rsidR="007C1E36" w:rsidRPr="00CD063E" w:rsidRDefault="003E0527" w:rsidP="00CD063E">
      <w:pPr>
        <w:spacing w:line="480" w:lineRule="auto"/>
        <w:ind w:firstLine="720"/>
        <w:rPr>
          <w:rFonts w:ascii="Times New Roman" w:hAnsi="Times New Roman" w:cs="Times New Roman"/>
          <w:sz w:val="24"/>
          <w:szCs w:val="24"/>
        </w:rPr>
      </w:pPr>
      <w:r w:rsidRPr="00CD063E">
        <w:rPr>
          <w:rFonts w:ascii="Times New Roman" w:hAnsi="Times New Roman" w:cs="Times New Roman"/>
          <w:sz w:val="24"/>
          <w:szCs w:val="24"/>
        </w:rPr>
        <w:t xml:space="preserve">People </w:t>
      </w:r>
      <w:r w:rsidR="00E62D16" w:rsidRPr="00CD063E">
        <w:rPr>
          <w:rFonts w:ascii="Times New Roman" w:hAnsi="Times New Roman" w:cs="Times New Roman"/>
          <w:sz w:val="24"/>
          <w:szCs w:val="24"/>
        </w:rPr>
        <w:t xml:space="preserve">go to the healthcare facilities such as Clinics and hospitals for treatment or surgery. They expect that the </w:t>
      </w:r>
      <w:r w:rsidR="003703D8" w:rsidRPr="00CD063E">
        <w:rPr>
          <w:rFonts w:ascii="Times New Roman" w:hAnsi="Times New Roman" w:cs="Times New Roman"/>
          <w:sz w:val="24"/>
          <w:szCs w:val="24"/>
        </w:rPr>
        <w:t xml:space="preserve">medical professionals </w:t>
      </w:r>
      <w:r w:rsidR="00D537FE" w:rsidRPr="00CD063E">
        <w:rPr>
          <w:rFonts w:ascii="Times New Roman" w:hAnsi="Times New Roman" w:cs="Times New Roman"/>
          <w:sz w:val="24"/>
          <w:szCs w:val="24"/>
        </w:rPr>
        <w:t xml:space="preserve">will be responsible for their care and therefore will do the best job possible. The last thing that the patients </w:t>
      </w:r>
      <w:r w:rsidR="00F1517C" w:rsidRPr="00CD063E">
        <w:rPr>
          <w:rFonts w:ascii="Times New Roman" w:hAnsi="Times New Roman" w:cs="Times New Roman"/>
          <w:sz w:val="24"/>
          <w:szCs w:val="24"/>
        </w:rPr>
        <w:t xml:space="preserve">think about is suffering further injuries. In the United States of America, more than two hundred thousand people die from preventable medical errors per annum. In addition, there is also another proportion of </w:t>
      </w:r>
      <w:r w:rsidR="00832292" w:rsidRPr="00CD063E">
        <w:rPr>
          <w:rFonts w:ascii="Times New Roman" w:hAnsi="Times New Roman" w:cs="Times New Roman"/>
          <w:sz w:val="24"/>
          <w:szCs w:val="24"/>
        </w:rPr>
        <w:t xml:space="preserve">patients who are likely to suffer </w:t>
      </w:r>
      <w:r w:rsidR="005F75D4" w:rsidRPr="00CD063E">
        <w:rPr>
          <w:rFonts w:ascii="Times New Roman" w:hAnsi="Times New Roman" w:cs="Times New Roman"/>
          <w:sz w:val="24"/>
          <w:szCs w:val="24"/>
        </w:rPr>
        <w:t>from errors which turns out to injure them.</w:t>
      </w:r>
      <w:r w:rsidR="00260896" w:rsidRPr="00CD063E">
        <w:rPr>
          <w:rFonts w:ascii="Times New Roman" w:hAnsi="Times New Roman" w:cs="Times New Roman"/>
          <w:sz w:val="24"/>
          <w:szCs w:val="24"/>
        </w:rPr>
        <w:t xml:space="preserve"> </w:t>
      </w:r>
      <w:r w:rsidR="00F24B97" w:rsidRPr="00CD063E">
        <w:rPr>
          <w:rFonts w:ascii="Times New Roman" w:hAnsi="Times New Roman" w:cs="Times New Roman"/>
          <w:sz w:val="24"/>
          <w:szCs w:val="24"/>
        </w:rPr>
        <w:t>Medical errors are among the top four causes of deaths in the United States every year</w:t>
      </w:r>
      <w:r w:rsidR="005C06A5">
        <w:rPr>
          <w:rFonts w:ascii="Times New Roman" w:hAnsi="Times New Roman" w:cs="Times New Roman"/>
          <w:sz w:val="24"/>
          <w:szCs w:val="24"/>
        </w:rPr>
        <w:t xml:space="preserve"> (1)</w:t>
      </w:r>
      <w:r w:rsidR="00F24B97" w:rsidRPr="00CD063E">
        <w:rPr>
          <w:rFonts w:ascii="Times New Roman" w:hAnsi="Times New Roman" w:cs="Times New Roman"/>
          <w:sz w:val="24"/>
          <w:szCs w:val="24"/>
        </w:rPr>
        <w:t>.</w:t>
      </w:r>
      <w:r w:rsidR="00377377" w:rsidRPr="00CD063E">
        <w:rPr>
          <w:rFonts w:ascii="Times New Roman" w:hAnsi="Times New Roman" w:cs="Times New Roman"/>
          <w:sz w:val="24"/>
          <w:szCs w:val="24"/>
        </w:rPr>
        <w:t xml:space="preserve"> </w:t>
      </w:r>
      <w:r w:rsidR="00C95DF6" w:rsidRPr="00CD063E">
        <w:rPr>
          <w:rFonts w:ascii="Times New Roman" w:hAnsi="Times New Roman" w:cs="Times New Roman"/>
          <w:sz w:val="24"/>
          <w:szCs w:val="24"/>
        </w:rPr>
        <w:t xml:space="preserve">Some of the common preventable medical errors </w:t>
      </w:r>
      <w:r w:rsidR="004A7A0B" w:rsidRPr="00CD063E">
        <w:rPr>
          <w:rFonts w:ascii="Times New Roman" w:hAnsi="Times New Roman" w:cs="Times New Roman"/>
          <w:sz w:val="24"/>
          <w:szCs w:val="24"/>
        </w:rPr>
        <w:t xml:space="preserve">are medication errors, infection and poor communication. </w:t>
      </w:r>
      <w:r w:rsidR="00B15B96" w:rsidRPr="00CD063E">
        <w:rPr>
          <w:rFonts w:ascii="Times New Roman" w:hAnsi="Times New Roman" w:cs="Times New Roman"/>
          <w:sz w:val="24"/>
          <w:szCs w:val="24"/>
        </w:rPr>
        <w:t>Medication errors are among the most likely to recur errors which have resulted to harming around 1.5 million people every year around the country</w:t>
      </w:r>
      <w:r w:rsidR="005C06A5">
        <w:rPr>
          <w:rFonts w:ascii="Times New Roman" w:hAnsi="Times New Roman" w:cs="Times New Roman"/>
          <w:sz w:val="24"/>
          <w:szCs w:val="24"/>
        </w:rPr>
        <w:t xml:space="preserve"> (2)</w:t>
      </w:r>
      <w:r w:rsidR="00B15B96" w:rsidRPr="00CD063E">
        <w:rPr>
          <w:rFonts w:ascii="Times New Roman" w:hAnsi="Times New Roman" w:cs="Times New Roman"/>
          <w:sz w:val="24"/>
          <w:szCs w:val="24"/>
        </w:rPr>
        <w:t xml:space="preserve">. Medication </w:t>
      </w:r>
      <w:r w:rsidR="001747D5" w:rsidRPr="00CD063E">
        <w:rPr>
          <w:rFonts w:ascii="Times New Roman" w:hAnsi="Times New Roman" w:cs="Times New Roman"/>
          <w:sz w:val="24"/>
          <w:szCs w:val="24"/>
        </w:rPr>
        <w:t>errors have been pointed out to be the chief contributors to adverse events to the patients who have been hospitalized.</w:t>
      </w:r>
      <w:r w:rsidR="006F17C6" w:rsidRPr="00CD063E">
        <w:rPr>
          <w:rFonts w:ascii="Times New Roman" w:hAnsi="Times New Roman" w:cs="Times New Roman"/>
          <w:sz w:val="24"/>
          <w:szCs w:val="24"/>
        </w:rPr>
        <w:t xml:space="preserve"> Therefore, there is a need to have medical errors being reviewed </w:t>
      </w:r>
      <w:r w:rsidR="00915D02" w:rsidRPr="00CD063E">
        <w:rPr>
          <w:rFonts w:ascii="Times New Roman" w:hAnsi="Times New Roman" w:cs="Times New Roman"/>
          <w:sz w:val="24"/>
          <w:szCs w:val="24"/>
        </w:rPr>
        <w:t>in order to come up with ways through which they can be reduced in the future so as to have the lives of patients been spared.</w:t>
      </w:r>
    </w:p>
    <w:p w:rsidR="00CE0BAC" w:rsidRPr="00CD063E" w:rsidRDefault="00CE0BAC" w:rsidP="00CD063E">
      <w:pPr>
        <w:spacing w:line="480" w:lineRule="auto"/>
        <w:ind w:firstLine="720"/>
        <w:rPr>
          <w:rFonts w:ascii="Times New Roman" w:hAnsi="Times New Roman" w:cs="Times New Roman"/>
          <w:b/>
          <w:sz w:val="24"/>
          <w:szCs w:val="24"/>
        </w:rPr>
      </w:pPr>
      <w:r w:rsidRPr="00CD063E">
        <w:rPr>
          <w:rFonts w:ascii="Times New Roman" w:hAnsi="Times New Roman" w:cs="Times New Roman"/>
          <w:b/>
          <w:sz w:val="24"/>
          <w:szCs w:val="24"/>
        </w:rPr>
        <w:t>Objectives of the Action Plan</w:t>
      </w:r>
    </w:p>
    <w:p w:rsidR="00C24652" w:rsidRPr="00CD063E" w:rsidRDefault="00C24652" w:rsidP="00CD063E">
      <w:pPr>
        <w:spacing w:line="480" w:lineRule="auto"/>
        <w:ind w:firstLine="720"/>
        <w:rPr>
          <w:rFonts w:ascii="Times New Roman" w:hAnsi="Times New Roman" w:cs="Times New Roman"/>
          <w:b/>
          <w:sz w:val="24"/>
          <w:szCs w:val="24"/>
        </w:rPr>
      </w:pPr>
      <w:r w:rsidRPr="00CD063E">
        <w:rPr>
          <w:rFonts w:ascii="Times New Roman" w:hAnsi="Times New Roman" w:cs="Times New Roman"/>
          <w:b/>
          <w:sz w:val="24"/>
          <w:szCs w:val="24"/>
        </w:rPr>
        <w:t>Goal</w:t>
      </w:r>
    </w:p>
    <w:p w:rsidR="00C24652" w:rsidRPr="00CD063E" w:rsidRDefault="00C24652" w:rsidP="00CD063E">
      <w:pPr>
        <w:pStyle w:val="ListParagraph"/>
        <w:numPr>
          <w:ilvl w:val="0"/>
          <w:numId w:val="7"/>
        </w:numPr>
        <w:spacing w:line="480" w:lineRule="auto"/>
        <w:rPr>
          <w:rFonts w:ascii="Times New Roman" w:hAnsi="Times New Roman" w:cs="Times New Roman"/>
          <w:sz w:val="24"/>
          <w:szCs w:val="24"/>
        </w:rPr>
      </w:pPr>
      <w:r w:rsidRPr="00CD063E">
        <w:rPr>
          <w:rFonts w:ascii="Times New Roman" w:hAnsi="Times New Roman" w:cs="Times New Roman"/>
          <w:sz w:val="24"/>
          <w:szCs w:val="24"/>
        </w:rPr>
        <w:t>By 2022, the program will have already lead to a decline cases of medical errors by 60% in the United States of America.</w:t>
      </w:r>
    </w:p>
    <w:p w:rsidR="00CE0BAC" w:rsidRPr="00CD063E" w:rsidRDefault="00B82504" w:rsidP="00CD063E">
      <w:pPr>
        <w:spacing w:line="480" w:lineRule="auto"/>
        <w:ind w:firstLine="360"/>
        <w:rPr>
          <w:rFonts w:ascii="Times New Roman" w:hAnsi="Times New Roman" w:cs="Times New Roman"/>
          <w:b/>
          <w:sz w:val="24"/>
          <w:szCs w:val="24"/>
        </w:rPr>
      </w:pPr>
      <w:r w:rsidRPr="00CD063E">
        <w:rPr>
          <w:rFonts w:ascii="Times New Roman" w:hAnsi="Times New Roman" w:cs="Times New Roman"/>
          <w:b/>
          <w:sz w:val="24"/>
          <w:szCs w:val="24"/>
        </w:rPr>
        <w:t>Main O</w:t>
      </w:r>
      <w:r w:rsidR="00CE0BAC" w:rsidRPr="00CD063E">
        <w:rPr>
          <w:rFonts w:ascii="Times New Roman" w:hAnsi="Times New Roman" w:cs="Times New Roman"/>
          <w:b/>
          <w:sz w:val="24"/>
          <w:szCs w:val="24"/>
        </w:rPr>
        <w:t>bjective</w:t>
      </w:r>
      <w:r w:rsidRPr="00CD063E">
        <w:rPr>
          <w:rFonts w:ascii="Times New Roman" w:hAnsi="Times New Roman" w:cs="Times New Roman"/>
          <w:b/>
          <w:sz w:val="24"/>
          <w:szCs w:val="24"/>
        </w:rPr>
        <w:t>s</w:t>
      </w:r>
    </w:p>
    <w:p w:rsidR="001766A8" w:rsidRPr="00CD063E" w:rsidRDefault="00893E44" w:rsidP="00CD063E">
      <w:pPr>
        <w:pStyle w:val="ListParagraph"/>
        <w:numPr>
          <w:ilvl w:val="0"/>
          <w:numId w:val="6"/>
        </w:numPr>
        <w:spacing w:line="480" w:lineRule="auto"/>
        <w:rPr>
          <w:rFonts w:ascii="Times New Roman" w:hAnsi="Times New Roman" w:cs="Times New Roman"/>
          <w:sz w:val="24"/>
          <w:szCs w:val="24"/>
        </w:rPr>
      </w:pPr>
      <w:r w:rsidRPr="00CD063E">
        <w:rPr>
          <w:rFonts w:ascii="Times New Roman" w:hAnsi="Times New Roman" w:cs="Times New Roman"/>
          <w:sz w:val="24"/>
          <w:szCs w:val="24"/>
        </w:rPr>
        <w:t>By 2021, the program should have defined m</w:t>
      </w:r>
      <w:r w:rsidR="005A354F" w:rsidRPr="00CD063E">
        <w:rPr>
          <w:rFonts w:ascii="Times New Roman" w:hAnsi="Times New Roman" w:cs="Times New Roman"/>
          <w:sz w:val="24"/>
          <w:szCs w:val="24"/>
        </w:rPr>
        <w:t>ore than 40% of the strategies for error prevention.</w:t>
      </w:r>
    </w:p>
    <w:p w:rsidR="005A354F" w:rsidRPr="00CD063E" w:rsidRDefault="005A354F" w:rsidP="00CD063E">
      <w:pPr>
        <w:pStyle w:val="ListParagraph"/>
        <w:numPr>
          <w:ilvl w:val="0"/>
          <w:numId w:val="6"/>
        </w:numPr>
        <w:spacing w:line="480" w:lineRule="auto"/>
        <w:rPr>
          <w:rFonts w:ascii="Times New Roman" w:hAnsi="Times New Roman" w:cs="Times New Roman"/>
          <w:sz w:val="24"/>
          <w:szCs w:val="24"/>
        </w:rPr>
      </w:pPr>
      <w:r w:rsidRPr="00CD063E">
        <w:rPr>
          <w:rFonts w:ascii="Times New Roman" w:hAnsi="Times New Roman" w:cs="Times New Roman"/>
          <w:sz w:val="24"/>
          <w:szCs w:val="24"/>
        </w:rPr>
        <w:t>By 2021, the program should have defined about 70% of the resources to prevent errors.</w:t>
      </w:r>
    </w:p>
    <w:p w:rsidR="005A354F" w:rsidRPr="00CD063E" w:rsidRDefault="005A354F" w:rsidP="00CD063E">
      <w:pPr>
        <w:pStyle w:val="ListParagraph"/>
        <w:numPr>
          <w:ilvl w:val="0"/>
          <w:numId w:val="6"/>
        </w:numPr>
        <w:spacing w:line="480" w:lineRule="auto"/>
        <w:rPr>
          <w:rFonts w:ascii="Times New Roman" w:hAnsi="Times New Roman" w:cs="Times New Roman"/>
          <w:sz w:val="24"/>
          <w:szCs w:val="24"/>
        </w:rPr>
      </w:pPr>
      <w:r w:rsidRPr="00CD063E">
        <w:rPr>
          <w:rFonts w:ascii="Times New Roman" w:hAnsi="Times New Roman" w:cs="Times New Roman"/>
          <w:sz w:val="24"/>
          <w:szCs w:val="24"/>
        </w:rPr>
        <w:lastRenderedPageBreak/>
        <w:t>By 2021, the program should have reviewed 70% of the elements of medication safety.</w:t>
      </w:r>
    </w:p>
    <w:p w:rsidR="00D05C27" w:rsidRPr="00CD063E" w:rsidRDefault="00AB08DF" w:rsidP="00CD063E">
      <w:pPr>
        <w:spacing w:line="480" w:lineRule="auto"/>
        <w:ind w:firstLine="360"/>
        <w:rPr>
          <w:rFonts w:ascii="Times New Roman" w:hAnsi="Times New Roman" w:cs="Times New Roman"/>
          <w:b/>
          <w:sz w:val="24"/>
          <w:szCs w:val="24"/>
        </w:rPr>
      </w:pPr>
      <w:r w:rsidRPr="00CD063E">
        <w:rPr>
          <w:rFonts w:ascii="Times New Roman" w:hAnsi="Times New Roman" w:cs="Times New Roman"/>
          <w:b/>
          <w:sz w:val="24"/>
          <w:szCs w:val="24"/>
        </w:rPr>
        <w:t>Importance/Significance of the Project</w:t>
      </w:r>
    </w:p>
    <w:p w:rsidR="00AB08DF" w:rsidRPr="00CD063E" w:rsidRDefault="004C09ED" w:rsidP="00CD063E">
      <w:pPr>
        <w:spacing w:line="480" w:lineRule="auto"/>
        <w:ind w:firstLine="720"/>
        <w:rPr>
          <w:rFonts w:ascii="Times New Roman" w:hAnsi="Times New Roman" w:cs="Times New Roman"/>
          <w:sz w:val="24"/>
          <w:szCs w:val="24"/>
        </w:rPr>
      </w:pPr>
      <w:r w:rsidRPr="00CD063E">
        <w:rPr>
          <w:rFonts w:ascii="Times New Roman" w:hAnsi="Times New Roman" w:cs="Times New Roman"/>
          <w:sz w:val="24"/>
          <w:szCs w:val="24"/>
        </w:rPr>
        <w:t>There are various ways through which medical errors can be prevented. In the past and even presently, medical errors have been on the rise. Medical errors causes various harms to the patients. Therefore, this project will be geared towards showing the areas where medical errors results from and the ways through which such errors can be prevented</w:t>
      </w:r>
      <w:r w:rsidR="005C06A5">
        <w:rPr>
          <w:rFonts w:ascii="Times New Roman" w:hAnsi="Times New Roman" w:cs="Times New Roman"/>
          <w:sz w:val="24"/>
          <w:szCs w:val="24"/>
        </w:rPr>
        <w:t xml:space="preserve"> (2</w:t>
      </w:r>
      <w:bookmarkStart w:id="0" w:name="_GoBack"/>
      <w:bookmarkEnd w:id="0"/>
      <w:r w:rsidR="005C06A5">
        <w:rPr>
          <w:rFonts w:ascii="Times New Roman" w:hAnsi="Times New Roman" w:cs="Times New Roman"/>
          <w:sz w:val="24"/>
          <w:szCs w:val="24"/>
        </w:rPr>
        <w:t>)</w:t>
      </w:r>
      <w:r w:rsidRPr="00CD063E">
        <w:rPr>
          <w:rFonts w:ascii="Times New Roman" w:hAnsi="Times New Roman" w:cs="Times New Roman"/>
          <w:sz w:val="24"/>
          <w:szCs w:val="24"/>
        </w:rPr>
        <w:t>. One of the ways through which medical errors occur is through medication. Therefore, this project will be highlighting on ways through which such errors can be prevented from taking place. For instance, medication error can be prevented by proper communication</w:t>
      </w:r>
      <w:r w:rsidR="00C46319" w:rsidRPr="00CD063E">
        <w:rPr>
          <w:rFonts w:ascii="Times New Roman" w:hAnsi="Times New Roman" w:cs="Times New Roman"/>
          <w:sz w:val="24"/>
          <w:szCs w:val="24"/>
        </w:rPr>
        <w:t xml:space="preserve"> which can be resulting from lack of proper warning labels, inadequate information and miscommunication errors due to poor handwriting. </w:t>
      </w:r>
    </w:p>
    <w:p w:rsidR="00561D9A" w:rsidRPr="00CD063E" w:rsidRDefault="00362E06" w:rsidP="00CD063E">
      <w:pPr>
        <w:spacing w:line="480" w:lineRule="auto"/>
        <w:ind w:firstLine="720"/>
        <w:rPr>
          <w:rFonts w:ascii="Times New Roman" w:hAnsi="Times New Roman" w:cs="Times New Roman"/>
          <w:b/>
          <w:sz w:val="24"/>
          <w:szCs w:val="24"/>
        </w:rPr>
      </w:pPr>
      <w:r w:rsidRPr="00CD063E">
        <w:rPr>
          <w:rFonts w:ascii="Times New Roman" w:hAnsi="Times New Roman" w:cs="Times New Roman"/>
          <w:b/>
          <w:sz w:val="24"/>
          <w:szCs w:val="24"/>
        </w:rPr>
        <w:t>Persons Executing the Action Plan</w:t>
      </w:r>
    </w:p>
    <w:tbl>
      <w:tblPr>
        <w:tblStyle w:val="TableGrid"/>
        <w:tblW w:w="0" w:type="auto"/>
        <w:tblLook w:val="04A0" w:firstRow="1" w:lastRow="0" w:firstColumn="1" w:lastColumn="0" w:noHBand="0" w:noVBand="1"/>
      </w:tblPr>
      <w:tblGrid>
        <w:gridCol w:w="1265"/>
        <w:gridCol w:w="1992"/>
        <w:gridCol w:w="1343"/>
        <w:gridCol w:w="1422"/>
        <w:gridCol w:w="2077"/>
        <w:gridCol w:w="1251"/>
      </w:tblGrid>
      <w:tr w:rsidR="00362E06" w:rsidRPr="00CD063E" w:rsidTr="00362E06">
        <w:tc>
          <w:tcPr>
            <w:tcW w:w="1558" w:type="dxa"/>
          </w:tcPr>
          <w:p w:rsidR="00362E06" w:rsidRPr="00CD063E" w:rsidRDefault="00362E06"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 xml:space="preserve">Strategy </w:t>
            </w:r>
          </w:p>
        </w:tc>
        <w:tc>
          <w:tcPr>
            <w:tcW w:w="1558" w:type="dxa"/>
          </w:tcPr>
          <w:p w:rsidR="00362E06" w:rsidRPr="00CD063E" w:rsidRDefault="00362E06"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 xml:space="preserve">Activity </w:t>
            </w:r>
          </w:p>
        </w:tc>
        <w:tc>
          <w:tcPr>
            <w:tcW w:w="1558" w:type="dxa"/>
          </w:tcPr>
          <w:p w:rsidR="00362E06" w:rsidRPr="00CD063E" w:rsidRDefault="00362E06"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 xml:space="preserve">Timeframe </w:t>
            </w:r>
          </w:p>
        </w:tc>
        <w:tc>
          <w:tcPr>
            <w:tcW w:w="1558" w:type="dxa"/>
          </w:tcPr>
          <w:p w:rsidR="00362E06" w:rsidRPr="00CD063E" w:rsidRDefault="00362E06"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Responsible Person</w:t>
            </w:r>
          </w:p>
        </w:tc>
        <w:tc>
          <w:tcPr>
            <w:tcW w:w="1559" w:type="dxa"/>
          </w:tcPr>
          <w:p w:rsidR="00362E06" w:rsidRPr="00CD063E" w:rsidRDefault="00362E06"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Resources required</w:t>
            </w:r>
          </w:p>
        </w:tc>
        <w:tc>
          <w:tcPr>
            <w:tcW w:w="1559" w:type="dxa"/>
          </w:tcPr>
          <w:p w:rsidR="00362E06" w:rsidRPr="00CD063E" w:rsidRDefault="00362E06"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Measures of success</w:t>
            </w:r>
          </w:p>
        </w:tc>
      </w:tr>
      <w:tr w:rsidR="00362E06" w:rsidRPr="00CD063E" w:rsidTr="00362E06">
        <w:tc>
          <w:tcPr>
            <w:tcW w:w="1558" w:type="dxa"/>
          </w:tcPr>
          <w:p w:rsidR="00362E06" w:rsidRPr="00CD063E" w:rsidRDefault="00100D5F"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Reviewing elements of medication safety</w:t>
            </w:r>
          </w:p>
        </w:tc>
        <w:tc>
          <w:tcPr>
            <w:tcW w:w="1558" w:type="dxa"/>
          </w:tcPr>
          <w:p w:rsidR="00362E06" w:rsidRPr="00CD063E" w:rsidRDefault="00342829" w:rsidP="00CD063E">
            <w:pPr>
              <w:pStyle w:val="ListParagraph"/>
              <w:numPr>
                <w:ilvl w:val="0"/>
                <w:numId w:val="2"/>
              </w:numPr>
              <w:spacing w:line="480" w:lineRule="auto"/>
              <w:rPr>
                <w:rFonts w:ascii="Times New Roman" w:hAnsi="Times New Roman" w:cs="Times New Roman"/>
                <w:sz w:val="24"/>
                <w:szCs w:val="24"/>
              </w:rPr>
            </w:pPr>
            <w:r w:rsidRPr="00CD063E">
              <w:rPr>
                <w:rFonts w:ascii="Times New Roman" w:hAnsi="Times New Roman" w:cs="Times New Roman"/>
                <w:sz w:val="24"/>
                <w:szCs w:val="24"/>
              </w:rPr>
              <w:t>Listing and checking if elements of medical safety are available</w:t>
            </w:r>
          </w:p>
          <w:p w:rsidR="00342829" w:rsidRPr="00CD063E" w:rsidRDefault="00342829" w:rsidP="00CD063E">
            <w:pPr>
              <w:pStyle w:val="ListParagraph"/>
              <w:numPr>
                <w:ilvl w:val="0"/>
                <w:numId w:val="2"/>
              </w:numPr>
              <w:spacing w:line="480" w:lineRule="auto"/>
              <w:rPr>
                <w:rFonts w:ascii="Times New Roman" w:hAnsi="Times New Roman" w:cs="Times New Roman"/>
                <w:sz w:val="24"/>
                <w:szCs w:val="24"/>
              </w:rPr>
            </w:pPr>
            <w:r w:rsidRPr="00CD063E">
              <w:rPr>
                <w:rFonts w:ascii="Times New Roman" w:hAnsi="Times New Roman" w:cs="Times New Roman"/>
                <w:sz w:val="24"/>
                <w:szCs w:val="24"/>
              </w:rPr>
              <w:lastRenderedPageBreak/>
              <w:t>If these elements are being followed.</w:t>
            </w:r>
          </w:p>
        </w:tc>
        <w:tc>
          <w:tcPr>
            <w:tcW w:w="1558" w:type="dxa"/>
          </w:tcPr>
          <w:p w:rsidR="00362E06" w:rsidRPr="00CD063E" w:rsidRDefault="000808A2"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lastRenderedPageBreak/>
              <w:t xml:space="preserve">June 2020 December 2020 </w:t>
            </w:r>
          </w:p>
        </w:tc>
        <w:tc>
          <w:tcPr>
            <w:tcW w:w="1558" w:type="dxa"/>
          </w:tcPr>
          <w:p w:rsidR="00362E06" w:rsidRPr="00CD063E" w:rsidRDefault="000808A2"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Allison</w:t>
            </w:r>
          </w:p>
        </w:tc>
        <w:tc>
          <w:tcPr>
            <w:tcW w:w="1559" w:type="dxa"/>
          </w:tcPr>
          <w:p w:rsidR="00362E06" w:rsidRPr="00CD063E" w:rsidRDefault="007B5618"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Patient’s treatment records.</w:t>
            </w:r>
          </w:p>
        </w:tc>
        <w:tc>
          <w:tcPr>
            <w:tcW w:w="1559" w:type="dxa"/>
          </w:tcPr>
          <w:p w:rsidR="00362E06" w:rsidRPr="00CD063E" w:rsidRDefault="007B5618"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Reduction of occurrence of medical error.</w:t>
            </w:r>
          </w:p>
        </w:tc>
      </w:tr>
      <w:tr w:rsidR="00362E06" w:rsidRPr="00CD063E" w:rsidTr="00362E06">
        <w:tc>
          <w:tcPr>
            <w:tcW w:w="1558" w:type="dxa"/>
          </w:tcPr>
          <w:p w:rsidR="00362E06" w:rsidRPr="00CD063E" w:rsidRDefault="00100D5F"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lastRenderedPageBreak/>
              <w:t>Defining strategy for error prevention</w:t>
            </w:r>
          </w:p>
        </w:tc>
        <w:tc>
          <w:tcPr>
            <w:tcW w:w="1558" w:type="dxa"/>
          </w:tcPr>
          <w:p w:rsidR="00362E06" w:rsidRPr="00CD063E" w:rsidRDefault="007B5618" w:rsidP="00CD063E">
            <w:pPr>
              <w:pStyle w:val="ListParagraph"/>
              <w:numPr>
                <w:ilvl w:val="0"/>
                <w:numId w:val="3"/>
              </w:numPr>
              <w:spacing w:line="480" w:lineRule="auto"/>
              <w:rPr>
                <w:rFonts w:ascii="Times New Roman" w:hAnsi="Times New Roman" w:cs="Times New Roman"/>
                <w:sz w:val="24"/>
                <w:szCs w:val="24"/>
              </w:rPr>
            </w:pPr>
            <w:r w:rsidRPr="00CD063E">
              <w:rPr>
                <w:rFonts w:ascii="Times New Roman" w:hAnsi="Times New Roman" w:cs="Times New Roman"/>
                <w:sz w:val="24"/>
                <w:szCs w:val="24"/>
              </w:rPr>
              <w:t>Reviewing of strategies set in place to prevent medication error.</w:t>
            </w:r>
          </w:p>
        </w:tc>
        <w:tc>
          <w:tcPr>
            <w:tcW w:w="1558" w:type="dxa"/>
          </w:tcPr>
          <w:p w:rsidR="00362E06" w:rsidRPr="00CD063E" w:rsidRDefault="007B5618"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June 2020</w:t>
            </w:r>
          </w:p>
          <w:p w:rsidR="007B5618" w:rsidRPr="00CD063E" w:rsidRDefault="007B5618"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December 2020</w:t>
            </w:r>
          </w:p>
        </w:tc>
        <w:tc>
          <w:tcPr>
            <w:tcW w:w="1558" w:type="dxa"/>
          </w:tcPr>
          <w:p w:rsidR="00362E06" w:rsidRPr="00CD063E" w:rsidRDefault="00354B1C"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Joel</w:t>
            </w:r>
          </w:p>
        </w:tc>
        <w:tc>
          <w:tcPr>
            <w:tcW w:w="1559" w:type="dxa"/>
          </w:tcPr>
          <w:p w:rsidR="00362E06" w:rsidRPr="00CD063E" w:rsidRDefault="00354B1C" w:rsidP="00CD063E">
            <w:pPr>
              <w:pStyle w:val="ListParagraph"/>
              <w:numPr>
                <w:ilvl w:val="0"/>
                <w:numId w:val="4"/>
              </w:numPr>
              <w:spacing w:line="480" w:lineRule="auto"/>
              <w:rPr>
                <w:rFonts w:ascii="Times New Roman" w:hAnsi="Times New Roman" w:cs="Times New Roman"/>
                <w:sz w:val="24"/>
                <w:szCs w:val="24"/>
              </w:rPr>
            </w:pPr>
            <w:r w:rsidRPr="00CD063E">
              <w:rPr>
                <w:rFonts w:ascii="Times New Roman" w:hAnsi="Times New Roman" w:cs="Times New Roman"/>
                <w:sz w:val="24"/>
                <w:szCs w:val="24"/>
              </w:rPr>
              <w:t>Records of strategies used.</w:t>
            </w:r>
          </w:p>
          <w:p w:rsidR="00354B1C" w:rsidRPr="00CD063E" w:rsidRDefault="00354B1C" w:rsidP="00CD063E">
            <w:pPr>
              <w:pStyle w:val="ListParagraph"/>
              <w:numPr>
                <w:ilvl w:val="0"/>
                <w:numId w:val="4"/>
              </w:numPr>
              <w:spacing w:line="480" w:lineRule="auto"/>
              <w:rPr>
                <w:rFonts w:ascii="Times New Roman" w:hAnsi="Times New Roman" w:cs="Times New Roman"/>
                <w:sz w:val="24"/>
                <w:szCs w:val="24"/>
              </w:rPr>
            </w:pPr>
            <w:r w:rsidRPr="00CD063E">
              <w:rPr>
                <w:rFonts w:ascii="Times New Roman" w:hAnsi="Times New Roman" w:cs="Times New Roman"/>
                <w:sz w:val="24"/>
                <w:szCs w:val="24"/>
              </w:rPr>
              <w:t xml:space="preserve">Observation </w:t>
            </w:r>
          </w:p>
        </w:tc>
        <w:tc>
          <w:tcPr>
            <w:tcW w:w="1559" w:type="dxa"/>
          </w:tcPr>
          <w:p w:rsidR="00362E06" w:rsidRPr="00CD063E" w:rsidRDefault="00354B1C"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Use of available strategies.</w:t>
            </w:r>
          </w:p>
        </w:tc>
      </w:tr>
      <w:tr w:rsidR="00362E06" w:rsidRPr="00CD063E" w:rsidTr="00362E06">
        <w:tc>
          <w:tcPr>
            <w:tcW w:w="1558" w:type="dxa"/>
          </w:tcPr>
          <w:p w:rsidR="00362E06" w:rsidRPr="00CD063E" w:rsidRDefault="00100D5F"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Definition of resources to prevent medication error</w:t>
            </w:r>
          </w:p>
        </w:tc>
        <w:tc>
          <w:tcPr>
            <w:tcW w:w="1558" w:type="dxa"/>
          </w:tcPr>
          <w:p w:rsidR="00362E06" w:rsidRPr="00CD063E" w:rsidRDefault="00263C8A" w:rsidP="00CD063E">
            <w:pPr>
              <w:pStyle w:val="ListParagraph"/>
              <w:numPr>
                <w:ilvl w:val="0"/>
                <w:numId w:val="3"/>
              </w:numPr>
              <w:spacing w:line="480" w:lineRule="auto"/>
              <w:rPr>
                <w:rFonts w:ascii="Times New Roman" w:hAnsi="Times New Roman" w:cs="Times New Roman"/>
                <w:sz w:val="24"/>
                <w:szCs w:val="24"/>
              </w:rPr>
            </w:pPr>
            <w:r w:rsidRPr="00CD063E">
              <w:rPr>
                <w:rFonts w:ascii="Times New Roman" w:hAnsi="Times New Roman" w:cs="Times New Roman"/>
                <w:sz w:val="24"/>
                <w:szCs w:val="24"/>
              </w:rPr>
              <w:t xml:space="preserve">Looking at the available resources for medication prevention. </w:t>
            </w:r>
          </w:p>
        </w:tc>
        <w:tc>
          <w:tcPr>
            <w:tcW w:w="1558" w:type="dxa"/>
          </w:tcPr>
          <w:p w:rsidR="00362E06" w:rsidRPr="00CD063E" w:rsidRDefault="00354B1C"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December 2020 – Jan 2021</w:t>
            </w:r>
          </w:p>
        </w:tc>
        <w:tc>
          <w:tcPr>
            <w:tcW w:w="1558" w:type="dxa"/>
          </w:tcPr>
          <w:p w:rsidR="00362E06" w:rsidRPr="00CD063E" w:rsidRDefault="00354B1C"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Jonathan</w:t>
            </w:r>
          </w:p>
        </w:tc>
        <w:tc>
          <w:tcPr>
            <w:tcW w:w="1559" w:type="dxa"/>
          </w:tcPr>
          <w:p w:rsidR="00362E06" w:rsidRPr="00CD063E" w:rsidRDefault="00354B1C" w:rsidP="00CD063E">
            <w:pPr>
              <w:pStyle w:val="ListParagraph"/>
              <w:numPr>
                <w:ilvl w:val="0"/>
                <w:numId w:val="3"/>
              </w:numPr>
              <w:spacing w:line="480" w:lineRule="auto"/>
              <w:rPr>
                <w:rFonts w:ascii="Times New Roman" w:hAnsi="Times New Roman" w:cs="Times New Roman"/>
                <w:sz w:val="24"/>
                <w:szCs w:val="24"/>
              </w:rPr>
            </w:pPr>
            <w:r w:rsidRPr="00CD063E">
              <w:rPr>
                <w:rFonts w:ascii="Times New Roman" w:hAnsi="Times New Roman" w:cs="Times New Roman"/>
                <w:sz w:val="24"/>
                <w:szCs w:val="24"/>
              </w:rPr>
              <w:t xml:space="preserve">Observation </w:t>
            </w:r>
          </w:p>
        </w:tc>
        <w:tc>
          <w:tcPr>
            <w:tcW w:w="1559" w:type="dxa"/>
          </w:tcPr>
          <w:p w:rsidR="00362E06" w:rsidRPr="00CD063E" w:rsidRDefault="00354B1C"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Use of the available resources.</w:t>
            </w:r>
          </w:p>
        </w:tc>
      </w:tr>
    </w:tbl>
    <w:p w:rsidR="005A354F" w:rsidRPr="00CD063E" w:rsidRDefault="005A354F" w:rsidP="00CD063E">
      <w:pPr>
        <w:spacing w:line="480" w:lineRule="auto"/>
        <w:rPr>
          <w:rFonts w:ascii="Times New Roman" w:hAnsi="Times New Roman" w:cs="Times New Roman"/>
          <w:sz w:val="24"/>
          <w:szCs w:val="24"/>
        </w:rPr>
      </w:pPr>
    </w:p>
    <w:p w:rsidR="00C24652" w:rsidRPr="00CD063E" w:rsidRDefault="00C06A93" w:rsidP="00CD063E">
      <w:pPr>
        <w:spacing w:line="480" w:lineRule="auto"/>
        <w:ind w:firstLine="720"/>
        <w:rPr>
          <w:rFonts w:ascii="Times New Roman" w:hAnsi="Times New Roman" w:cs="Times New Roman"/>
          <w:b/>
          <w:sz w:val="24"/>
          <w:szCs w:val="24"/>
        </w:rPr>
      </w:pPr>
      <w:r w:rsidRPr="00CD063E">
        <w:rPr>
          <w:rFonts w:ascii="Times New Roman" w:hAnsi="Times New Roman" w:cs="Times New Roman"/>
          <w:b/>
          <w:sz w:val="24"/>
          <w:szCs w:val="24"/>
        </w:rPr>
        <w:t>Methodology</w:t>
      </w:r>
    </w:p>
    <w:p w:rsidR="00C06A93" w:rsidRPr="00CD063E" w:rsidRDefault="00C0135D" w:rsidP="00CD063E">
      <w:pPr>
        <w:spacing w:line="480" w:lineRule="auto"/>
        <w:ind w:firstLine="720"/>
        <w:rPr>
          <w:rFonts w:ascii="Times New Roman" w:hAnsi="Times New Roman" w:cs="Times New Roman"/>
          <w:sz w:val="24"/>
          <w:szCs w:val="24"/>
        </w:rPr>
      </w:pPr>
      <w:r w:rsidRPr="00CD063E">
        <w:rPr>
          <w:rFonts w:ascii="Times New Roman" w:hAnsi="Times New Roman" w:cs="Times New Roman"/>
          <w:sz w:val="24"/>
          <w:szCs w:val="24"/>
        </w:rPr>
        <w:lastRenderedPageBreak/>
        <w:t xml:space="preserve">The objectives of this project will be realized through getting involved in one of the major hospitals based in New York City. The study will be carried out at the internal </w:t>
      </w:r>
      <w:r w:rsidR="00B2361A" w:rsidRPr="00CD063E">
        <w:rPr>
          <w:rFonts w:ascii="Times New Roman" w:hAnsi="Times New Roman" w:cs="Times New Roman"/>
          <w:sz w:val="24"/>
          <w:szCs w:val="24"/>
        </w:rPr>
        <w:t>patient’s</w:t>
      </w:r>
      <w:r w:rsidRPr="00CD063E">
        <w:rPr>
          <w:rFonts w:ascii="Times New Roman" w:hAnsi="Times New Roman" w:cs="Times New Roman"/>
          <w:sz w:val="24"/>
          <w:szCs w:val="24"/>
        </w:rPr>
        <w:t xml:space="preserve"> wards of </w:t>
      </w:r>
      <w:r w:rsidR="007E686C" w:rsidRPr="00CD063E">
        <w:rPr>
          <w:rFonts w:ascii="Times New Roman" w:hAnsi="Times New Roman" w:cs="Times New Roman"/>
          <w:sz w:val="24"/>
          <w:szCs w:val="24"/>
        </w:rPr>
        <w:t>at Mount Sinai Kravis Children’s Hospital. The hospital has 1141 beds from where we can observe and look into the patient’s records. The hospital offers clinical services such as neurology, nephrology, gastrointestinal surgery, endocrinology, diabetes and neurosurgery.</w:t>
      </w:r>
      <w:r w:rsidR="00B2361A" w:rsidRPr="00CD063E">
        <w:rPr>
          <w:rFonts w:ascii="Times New Roman" w:hAnsi="Times New Roman" w:cs="Times New Roman"/>
          <w:sz w:val="24"/>
          <w:szCs w:val="24"/>
        </w:rPr>
        <w:t xml:space="preserve"> </w:t>
      </w:r>
      <w:r w:rsidR="007E686C" w:rsidRPr="00CD063E">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386"/>
        <w:gridCol w:w="1404"/>
        <w:gridCol w:w="1280"/>
        <w:gridCol w:w="1856"/>
        <w:gridCol w:w="2123"/>
        <w:gridCol w:w="1301"/>
      </w:tblGrid>
      <w:tr w:rsidR="00F20053" w:rsidRPr="00CD063E" w:rsidTr="00967BC1">
        <w:tc>
          <w:tcPr>
            <w:tcW w:w="1407" w:type="dxa"/>
          </w:tcPr>
          <w:p w:rsidR="006864AE" w:rsidRPr="00CD063E" w:rsidRDefault="006864AE"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 xml:space="preserve">Objectives </w:t>
            </w:r>
          </w:p>
        </w:tc>
        <w:tc>
          <w:tcPr>
            <w:tcW w:w="1414" w:type="dxa"/>
          </w:tcPr>
          <w:p w:rsidR="006864AE" w:rsidRPr="00CD063E" w:rsidRDefault="006864AE"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 xml:space="preserve">Indicator </w:t>
            </w:r>
          </w:p>
        </w:tc>
        <w:tc>
          <w:tcPr>
            <w:tcW w:w="1330" w:type="dxa"/>
          </w:tcPr>
          <w:p w:rsidR="006864AE" w:rsidRPr="00CD063E" w:rsidRDefault="006864AE"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 xml:space="preserve">Type </w:t>
            </w:r>
          </w:p>
        </w:tc>
        <w:tc>
          <w:tcPr>
            <w:tcW w:w="1806" w:type="dxa"/>
          </w:tcPr>
          <w:p w:rsidR="006864AE" w:rsidRPr="00CD063E" w:rsidRDefault="006864AE"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Measurement method</w:t>
            </w:r>
          </w:p>
        </w:tc>
        <w:tc>
          <w:tcPr>
            <w:tcW w:w="2057" w:type="dxa"/>
          </w:tcPr>
          <w:p w:rsidR="006864AE" w:rsidRPr="00CD063E" w:rsidRDefault="006864AE"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Type of method</w:t>
            </w:r>
          </w:p>
        </w:tc>
        <w:tc>
          <w:tcPr>
            <w:tcW w:w="1336" w:type="dxa"/>
          </w:tcPr>
          <w:p w:rsidR="006864AE" w:rsidRPr="00CD063E" w:rsidRDefault="006864AE" w:rsidP="00CD063E">
            <w:pPr>
              <w:spacing w:line="480" w:lineRule="auto"/>
              <w:rPr>
                <w:rFonts w:ascii="Times New Roman" w:hAnsi="Times New Roman" w:cs="Times New Roman"/>
                <w:b/>
                <w:sz w:val="24"/>
                <w:szCs w:val="24"/>
              </w:rPr>
            </w:pPr>
            <w:r w:rsidRPr="00CD063E">
              <w:rPr>
                <w:rFonts w:ascii="Times New Roman" w:hAnsi="Times New Roman" w:cs="Times New Roman"/>
                <w:b/>
                <w:sz w:val="24"/>
                <w:szCs w:val="24"/>
              </w:rPr>
              <w:t xml:space="preserve">Duration </w:t>
            </w:r>
          </w:p>
        </w:tc>
      </w:tr>
      <w:tr w:rsidR="00967BC1" w:rsidRPr="00CD063E" w:rsidTr="00967BC1">
        <w:tc>
          <w:tcPr>
            <w:tcW w:w="1407" w:type="dxa"/>
          </w:tcPr>
          <w:p w:rsidR="00967BC1" w:rsidRPr="00CD063E" w:rsidRDefault="00967BC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 xml:space="preserve">70% reviewed elements of medical safety. </w:t>
            </w:r>
          </w:p>
        </w:tc>
        <w:tc>
          <w:tcPr>
            <w:tcW w:w="1414" w:type="dxa"/>
          </w:tcPr>
          <w:p w:rsidR="00967BC1" w:rsidRPr="00CD063E" w:rsidRDefault="00967BC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Availability of various medical safety elements</w:t>
            </w:r>
          </w:p>
        </w:tc>
        <w:tc>
          <w:tcPr>
            <w:tcW w:w="1330" w:type="dxa"/>
          </w:tcPr>
          <w:p w:rsidR="00967BC1" w:rsidRPr="00CD063E" w:rsidRDefault="00967BC1" w:rsidP="00CD063E">
            <w:pPr>
              <w:spacing w:line="480" w:lineRule="auto"/>
              <w:rPr>
                <w:rFonts w:ascii="Times New Roman" w:hAnsi="Times New Roman" w:cs="Times New Roman"/>
                <w:b/>
                <w:sz w:val="24"/>
                <w:szCs w:val="24"/>
              </w:rPr>
            </w:pPr>
            <w:r w:rsidRPr="00CD063E">
              <w:rPr>
                <w:rFonts w:ascii="Times New Roman" w:hAnsi="Times New Roman" w:cs="Times New Roman"/>
                <w:sz w:val="24"/>
                <w:szCs w:val="24"/>
              </w:rPr>
              <w:t>Process indicator</w:t>
            </w:r>
          </w:p>
        </w:tc>
        <w:tc>
          <w:tcPr>
            <w:tcW w:w="1806" w:type="dxa"/>
          </w:tcPr>
          <w:p w:rsidR="00967BC1" w:rsidRPr="00CD063E" w:rsidRDefault="00967BC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Recording and observation of these elements.</w:t>
            </w:r>
          </w:p>
        </w:tc>
        <w:tc>
          <w:tcPr>
            <w:tcW w:w="2057" w:type="dxa"/>
          </w:tcPr>
          <w:p w:rsidR="00967BC1" w:rsidRPr="00CD063E" w:rsidRDefault="00967BC1" w:rsidP="00CD063E">
            <w:pPr>
              <w:pStyle w:val="ListParagraph"/>
              <w:numPr>
                <w:ilvl w:val="0"/>
                <w:numId w:val="3"/>
              </w:numPr>
              <w:spacing w:line="480" w:lineRule="auto"/>
              <w:rPr>
                <w:rFonts w:ascii="Times New Roman" w:hAnsi="Times New Roman" w:cs="Times New Roman"/>
                <w:sz w:val="24"/>
                <w:szCs w:val="24"/>
              </w:rPr>
            </w:pPr>
            <w:r w:rsidRPr="00CD063E">
              <w:rPr>
                <w:rFonts w:ascii="Times New Roman" w:hAnsi="Times New Roman" w:cs="Times New Roman"/>
                <w:sz w:val="24"/>
                <w:szCs w:val="24"/>
              </w:rPr>
              <w:t>Quantitative</w:t>
            </w:r>
          </w:p>
          <w:p w:rsidR="00967BC1" w:rsidRPr="00CD063E" w:rsidRDefault="00967BC1" w:rsidP="00CD063E">
            <w:pPr>
              <w:pStyle w:val="ListParagraph"/>
              <w:numPr>
                <w:ilvl w:val="0"/>
                <w:numId w:val="3"/>
              </w:numPr>
              <w:spacing w:line="480" w:lineRule="auto"/>
              <w:rPr>
                <w:rFonts w:ascii="Times New Roman" w:hAnsi="Times New Roman" w:cs="Times New Roman"/>
                <w:sz w:val="24"/>
                <w:szCs w:val="24"/>
              </w:rPr>
            </w:pPr>
            <w:r w:rsidRPr="00CD063E">
              <w:rPr>
                <w:rFonts w:ascii="Times New Roman" w:hAnsi="Times New Roman" w:cs="Times New Roman"/>
                <w:sz w:val="24"/>
                <w:szCs w:val="24"/>
              </w:rPr>
              <w:t>observation</w:t>
            </w:r>
          </w:p>
        </w:tc>
        <w:tc>
          <w:tcPr>
            <w:tcW w:w="1336" w:type="dxa"/>
          </w:tcPr>
          <w:p w:rsidR="00967BC1" w:rsidRPr="00CD063E" w:rsidRDefault="00967BC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Four months</w:t>
            </w:r>
          </w:p>
        </w:tc>
      </w:tr>
      <w:tr w:rsidR="00F20053" w:rsidRPr="00CD063E" w:rsidTr="00967BC1">
        <w:tc>
          <w:tcPr>
            <w:tcW w:w="1407" w:type="dxa"/>
          </w:tcPr>
          <w:p w:rsidR="006864AE" w:rsidRPr="00CD063E" w:rsidRDefault="002B736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40% definition of strategies of medical error prevention</w:t>
            </w:r>
          </w:p>
        </w:tc>
        <w:tc>
          <w:tcPr>
            <w:tcW w:w="1414" w:type="dxa"/>
          </w:tcPr>
          <w:p w:rsidR="006864AE" w:rsidRPr="00CD063E" w:rsidRDefault="00F20053"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Availability of available strategies for medical error prevention</w:t>
            </w:r>
          </w:p>
        </w:tc>
        <w:tc>
          <w:tcPr>
            <w:tcW w:w="1330" w:type="dxa"/>
          </w:tcPr>
          <w:p w:rsidR="006864AE" w:rsidRPr="00CD063E" w:rsidRDefault="00F20053"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Process indicator</w:t>
            </w:r>
          </w:p>
        </w:tc>
        <w:tc>
          <w:tcPr>
            <w:tcW w:w="1806" w:type="dxa"/>
          </w:tcPr>
          <w:p w:rsidR="00F20053" w:rsidRPr="00CD063E" w:rsidRDefault="00F20053" w:rsidP="00CD063E">
            <w:pPr>
              <w:pStyle w:val="ListParagraph"/>
              <w:numPr>
                <w:ilvl w:val="0"/>
                <w:numId w:val="3"/>
              </w:numPr>
              <w:spacing w:line="480" w:lineRule="auto"/>
              <w:rPr>
                <w:rFonts w:ascii="Times New Roman" w:hAnsi="Times New Roman" w:cs="Times New Roman"/>
                <w:sz w:val="24"/>
                <w:szCs w:val="24"/>
              </w:rPr>
            </w:pPr>
            <w:r w:rsidRPr="00CD063E">
              <w:rPr>
                <w:rFonts w:ascii="Times New Roman" w:hAnsi="Times New Roman" w:cs="Times New Roman"/>
                <w:sz w:val="24"/>
                <w:szCs w:val="24"/>
              </w:rPr>
              <w:t xml:space="preserve">Recorded progress of patients. </w:t>
            </w:r>
          </w:p>
        </w:tc>
        <w:tc>
          <w:tcPr>
            <w:tcW w:w="2057" w:type="dxa"/>
          </w:tcPr>
          <w:p w:rsidR="00F20053" w:rsidRPr="00CD063E" w:rsidRDefault="00F20053" w:rsidP="00CD063E">
            <w:pPr>
              <w:pStyle w:val="ListParagraph"/>
              <w:numPr>
                <w:ilvl w:val="0"/>
                <w:numId w:val="3"/>
              </w:numPr>
              <w:spacing w:line="480" w:lineRule="auto"/>
              <w:rPr>
                <w:rFonts w:ascii="Times New Roman" w:hAnsi="Times New Roman" w:cs="Times New Roman"/>
                <w:sz w:val="24"/>
                <w:szCs w:val="24"/>
              </w:rPr>
            </w:pPr>
            <w:r w:rsidRPr="00CD063E">
              <w:rPr>
                <w:rFonts w:ascii="Times New Roman" w:hAnsi="Times New Roman" w:cs="Times New Roman"/>
                <w:sz w:val="24"/>
                <w:szCs w:val="24"/>
              </w:rPr>
              <w:t xml:space="preserve">Quantitative </w:t>
            </w:r>
          </w:p>
          <w:p w:rsidR="006864AE" w:rsidRPr="00CD063E" w:rsidRDefault="00F20053"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Observation</w:t>
            </w:r>
          </w:p>
        </w:tc>
        <w:tc>
          <w:tcPr>
            <w:tcW w:w="1336" w:type="dxa"/>
          </w:tcPr>
          <w:p w:rsidR="006864AE" w:rsidRPr="00CD063E" w:rsidRDefault="00F20053"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Four months</w:t>
            </w:r>
          </w:p>
        </w:tc>
      </w:tr>
      <w:tr w:rsidR="00F20053" w:rsidRPr="00CD063E" w:rsidTr="00967BC1">
        <w:tc>
          <w:tcPr>
            <w:tcW w:w="1407" w:type="dxa"/>
          </w:tcPr>
          <w:p w:rsidR="006864AE" w:rsidRPr="00CD063E" w:rsidRDefault="00967BC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 xml:space="preserve">70% definition of resources to prevent </w:t>
            </w:r>
            <w:r w:rsidRPr="00CD063E">
              <w:rPr>
                <w:rFonts w:ascii="Times New Roman" w:hAnsi="Times New Roman" w:cs="Times New Roman"/>
                <w:sz w:val="24"/>
                <w:szCs w:val="24"/>
              </w:rPr>
              <w:lastRenderedPageBreak/>
              <w:t>medical error</w:t>
            </w:r>
          </w:p>
        </w:tc>
        <w:tc>
          <w:tcPr>
            <w:tcW w:w="1414" w:type="dxa"/>
          </w:tcPr>
          <w:p w:rsidR="006864AE" w:rsidRPr="00CD063E" w:rsidRDefault="00967BC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lastRenderedPageBreak/>
              <w:t xml:space="preserve">Use of various resources to prevent </w:t>
            </w:r>
            <w:r w:rsidRPr="00CD063E">
              <w:rPr>
                <w:rFonts w:ascii="Times New Roman" w:hAnsi="Times New Roman" w:cs="Times New Roman"/>
                <w:sz w:val="24"/>
                <w:szCs w:val="24"/>
              </w:rPr>
              <w:lastRenderedPageBreak/>
              <w:t>occurrence of medical errors.</w:t>
            </w:r>
          </w:p>
        </w:tc>
        <w:tc>
          <w:tcPr>
            <w:tcW w:w="1330" w:type="dxa"/>
          </w:tcPr>
          <w:p w:rsidR="006864AE" w:rsidRPr="00CD063E" w:rsidRDefault="00967BC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lastRenderedPageBreak/>
              <w:t>Process indicator</w:t>
            </w:r>
          </w:p>
        </w:tc>
        <w:tc>
          <w:tcPr>
            <w:tcW w:w="1806" w:type="dxa"/>
          </w:tcPr>
          <w:p w:rsidR="006864AE" w:rsidRPr="00CD063E" w:rsidRDefault="00967BC1" w:rsidP="00CD063E">
            <w:pPr>
              <w:pStyle w:val="ListParagraph"/>
              <w:numPr>
                <w:ilvl w:val="0"/>
                <w:numId w:val="5"/>
              </w:numPr>
              <w:spacing w:line="480" w:lineRule="auto"/>
              <w:rPr>
                <w:rFonts w:ascii="Times New Roman" w:hAnsi="Times New Roman" w:cs="Times New Roman"/>
                <w:sz w:val="24"/>
                <w:szCs w:val="24"/>
              </w:rPr>
            </w:pPr>
            <w:r w:rsidRPr="00CD063E">
              <w:rPr>
                <w:rFonts w:ascii="Times New Roman" w:hAnsi="Times New Roman" w:cs="Times New Roman"/>
                <w:sz w:val="24"/>
                <w:szCs w:val="24"/>
              </w:rPr>
              <w:t>Record of resources used.</w:t>
            </w:r>
          </w:p>
        </w:tc>
        <w:tc>
          <w:tcPr>
            <w:tcW w:w="2057" w:type="dxa"/>
          </w:tcPr>
          <w:p w:rsidR="006864AE" w:rsidRPr="00CD063E" w:rsidRDefault="00967BC1" w:rsidP="00CD063E">
            <w:pPr>
              <w:pStyle w:val="ListParagraph"/>
              <w:numPr>
                <w:ilvl w:val="0"/>
                <w:numId w:val="5"/>
              </w:numPr>
              <w:spacing w:line="480" w:lineRule="auto"/>
              <w:rPr>
                <w:rFonts w:ascii="Times New Roman" w:hAnsi="Times New Roman" w:cs="Times New Roman"/>
                <w:sz w:val="24"/>
                <w:szCs w:val="24"/>
              </w:rPr>
            </w:pPr>
            <w:r w:rsidRPr="00CD063E">
              <w:rPr>
                <w:rFonts w:ascii="Times New Roman" w:hAnsi="Times New Roman" w:cs="Times New Roman"/>
                <w:sz w:val="24"/>
                <w:szCs w:val="24"/>
              </w:rPr>
              <w:t xml:space="preserve">Quantitative </w:t>
            </w:r>
          </w:p>
        </w:tc>
        <w:tc>
          <w:tcPr>
            <w:tcW w:w="1336" w:type="dxa"/>
          </w:tcPr>
          <w:p w:rsidR="006864AE" w:rsidRPr="00CD063E" w:rsidRDefault="00967BC1" w:rsidP="00CD063E">
            <w:pPr>
              <w:spacing w:line="480" w:lineRule="auto"/>
              <w:rPr>
                <w:rFonts w:ascii="Times New Roman" w:hAnsi="Times New Roman" w:cs="Times New Roman"/>
                <w:sz w:val="24"/>
                <w:szCs w:val="24"/>
              </w:rPr>
            </w:pPr>
            <w:r w:rsidRPr="00CD063E">
              <w:rPr>
                <w:rFonts w:ascii="Times New Roman" w:hAnsi="Times New Roman" w:cs="Times New Roman"/>
                <w:sz w:val="24"/>
                <w:szCs w:val="24"/>
              </w:rPr>
              <w:t>Four months</w:t>
            </w:r>
          </w:p>
        </w:tc>
      </w:tr>
    </w:tbl>
    <w:p w:rsidR="00CE0BAC" w:rsidRPr="00CD063E" w:rsidRDefault="00CE0BAC" w:rsidP="00CD063E">
      <w:pPr>
        <w:spacing w:line="480" w:lineRule="auto"/>
        <w:rPr>
          <w:rFonts w:ascii="Times New Roman" w:hAnsi="Times New Roman" w:cs="Times New Roman"/>
          <w:sz w:val="24"/>
          <w:szCs w:val="24"/>
        </w:rPr>
      </w:pPr>
    </w:p>
    <w:p w:rsidR="00967BC1" w:rsidRPr="00CD063E" w:rsidRDefault="00967BC1" w:rsidP="00CD063E">
      <w:pPr>
        <w:spacing w:line="480" w:lineRule="auto"/>
        <w:rPr>
          <w:rFonts w:ascii="Times New Roman" w:hAnsi="Times New Roman" w:cs="Times New Roman"/>
          <w:sz w:val="24"/>
          <w:szCs w:val="24"/>
        </w:rPr>
      </w:pPr>
    </w:p>
    <w:p w:rsidR="00A162A1" w:rsidRDefault="00A162A1"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CD063E">
      <w:pPr>
        <w:spacing w:line="480" w:lineRule="auto"/>
        <w:rPr>
          <w:rFonts w:ascii="Times New Roman" w:hAnsi="Times New Roman" w:cs="Times New Roman"/>
          <w:sz w:val="24"/>
          <w:szCs w:val="24"/>
        </w:rPr>
      </w:pPr>
    </w:p>
    <w:p w:rsidR="00247EB6" w:rsidRDefault="00247EB6" w:rsidP="005C06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47EB6" w:rsidRDefault="00247EB6" w:rsidP="005C06A5">
      <w:pPr>
        <w:pStyle w:val="ListParagraph"/>
        <w:numPr>
          <w:ilvl w:val="0"/>
          <w:numId w:val="8"/>
        </w:numPr>
        <w:spacing w:line="480" w:lineRule="auto"/>
        <w:rPr>
          <w:rFonts w:ascii="Times New Roman" w:hAnsi="Times New Roman" w:cs="Times New Roman"/>
          <w:sz w:val="24"/>
          <w:szCs w:val="24"/>
        </w:rPr>
      </w:pPr>
      <w:r w:rsidRPr="005C06A5">
        <w:rPr>
          <w:rFonts w:ascii="Times New Roman" w:hAnsi="Times New Roman" w:cs="Times New Roman"/>
          <w:sz w:val="24"/>
          <w:szCs w:val="24"/>
        </w:rPr>
        <w:t xml:space="preserve">Ray S. The Third-leading Cause </w:t>
      </w:r>
      <w:proofErr w:type="gramStart"/>
      <w:r w:rsidRPr="005C06A5">
        <w:rPr>
          <w:rFonts w:ascii="Times New Roman" w:hAnsi="Times New Roman" w:cs="Times New Roman"/>
          <w:sz w:val="24"/>
          <w:szCs w:val="24"/>
        </w:rPr>
        <w:t>of  Death</w:t>
      </w:r>
      <w:proofErr w:type="gramEnd"/>
      <w:r w:rsidRPr="005C06A5">
        <w:rPr>
          <w:rFonts w:ascii="Times New Roman" w:hAnsi="Times New Roman" w:cs="Times New Roman"/>
          <w:sz w:val="24"/>
          <w:szCs w:val="24"/>
        </w:rPr>
        <w:t xml:space="preserve"> in US Most Doctors don’t want you to Know About. NCBC News [internet].2018 [cited 2020 Nov. 11]. Available from: </w:t>
      </w:r>
      <w:hyperlink r:id="rId7" w:history="1">
        <w:r w:rsidR="005C06A5" w:rsidRPr="005C06A5">
          <w:rPr>
            <w:rStyle w:val="Hyperlink"/>
            <w:rFonts w:ascii="Times New Roman" w:hAnsi="Times New Roman" w:cs="Times New Roman"/>
            <w:sz w:val="24"/>
            <w:szCs w:val="24"/>
          </w:rPr>
          <w:t>https://www.cnbc.com/2018/02/22/medical-errors-third-leading-cause-of-death-in-america.html</w:t>
        </w:r>
      </w:hyperlink>
    </w:p>
    <w:p w:rsidR="005C06A5" w:rsidRPr="005C06A5" w:rsidRDefault="005C06A5" w:rsidP="005C06A5">
      <w:pPr>
        <w:pStyle w:val="ListParagraph"/>
        <w:numPr>
          <w:ilvl w:val="0"/>
          <w:numId w:val="8"/>
        </w:numPr>
        <w:spacing w:line="480" w:lineRule="auto"/>
        <w:rPr>
          <w:rFonts w:ascii="Times New Roman" w:hAnsi="Times New Roman" w:cs="Times New Roman"/>
          <w:sz w:val="24"/>
          <w:szCs w:val="24"/>
        </w:rPr>
      </w:pPr>
      <w:proofErr w:type="spellStart"/>
      <w:r w:rsidRPr="005C06A5">
        <w:rPr>
          <w:rFonts w:ascii="Times New Roman" w:hAnsi="Times New Roman" w:cs="Times New Roman"/>
          <w:sz w:val="24"/>
          <w:szCs w:val="24"/>
        </w:rPr>
        <w:t>Nesreen</w:t>
      </w:r>
      <w:proofErr w:type="spellEnd"/>
      <w:r w:rsidRPr="005C06A5">
        <w:rPr>
          <w:rFonts w:ascii="Times New Roman" w:hAnsi="Times New Roman" w:cs="Times New Roman"/>
          <w:sz w:val="24"/>
          <w:szCs w:val="24"/>
        </w:rPr>
        <w:t xml:space="preserve"> </w:t>
      </w:r>
      <w:proofErr w:type="gramStart"/>
      <w:r w:rsidRPr="005C06A5">
        <w:rPr>
          <w:rFonts w:ascii="Times New Roman" w:hAnsi="Times New Roman" w:cs="Times New Roman"/>
          <w:sz w:val="24"/>
          <w:szCs w:val="24"/>
        </w:rPr>
        <w:t>MKE.,</w:t>
      </w:r>
      <w:proofErr w:type="gramEnd"/>
      <w:r w:rsidRPr="005C06A5">
        <w:rPr>
          <w:rFonts w:ascii="Times New Roman" w:hAnsi="Times New Roman" w:cs="Times New Roman"/>
          <w:sz w:val="24"/>
          <w:szCs w:val="24"/>
        </w:rPr>
        <w:t xml:space="preserve"> Amira I. The Importance of Medication Error Reporting in Improving the Quality of Clinical Care Services. NCBI [Internet]. 2015 [Cited 2020 Nov.11]. Available from: </w:t>
      </w:r>
      <w:hyperlink r:id="rId8" w:history="1">
        <w:r w:rsidRPr="005C06A5">
          <w:rPr>
            <w:rStyle w:val="Hyperlink"/>
            <w:rFonts w:ascii="Times New Roman" w:hAnsi="Times New Roman" w:cs="Times New Roman"/>
            <w:sz w:val="24"/>
            <w:szCs w:val="24"/>
          </w:rPr>
          <w:t>https://www.ncbi.nlm.nih.gov/pmc/articles/PMC5016354/</w:t>
        </w:r>
      </w:hyperlink>
    </w:p>
    <w:p w:rsidR="005C06A5" w:rsidRPr="005C06A5" w:rsidRDefault="005C06A5" w:rsidP="005C06A5">
      <w:pPr>
        <w:pStyle w:val="ListParagraph"/>
        <w:spacing w:line="480" w:lineRule="auto"/>
        <w:rPr>
          <w:rFonts w:ascii="Times New Roman" w:hAnsi="Times New Roman" w:cs="Times New Roman"/>
          <w:sz w:val="24"/>
          <w:szCs w:val="24"/>
        </w:rPr>
      </w:pPr>
    </w:p>
    <w:p w:rsidR="005C06A5" w:rsidRPr="00CD063E" w:rsidRDefault="005C06A5" w:rsidP="00CD063E">
      <w:pPr>
        <w:spacing w:line="480" w:lineRule="auto"/>
        <w:rPr>
          <w:rFonts w:ascii="Times New Roman" w:hAnsi="Times New Roman" w:cs="Times New Roman"/>
          <w:sz w:val="24"/>
          <w:szCs w:val="24"/>
        </w:rPr>
      </w:pPr>
    </w:p>
    <w:sectPr w:rsidR="005C06A5" w:rsidRPr="00CD063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17C" w:rsidRDefault="0019517C" w:rsidP="00EE770E">
      <w:pPr>
        <w:spacing w:after="0" w:line="240" w:lineRule="auto"/>
      </w:pPr>
      <w:r>
        <w:separator/>
      </w:r>
    </w:p>
  </w:endnote>
  <w:endnote w:type="continuationSeparator" w:id="0">
    <w:p w:rsidR="0019517C" w:rsidRDefault="0019517C" w:rsidP="00EE7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142593"/>
      <w:docPartObj>
        <w:docPartGallery w:val="Page Numbers (Bottom of Page)"/>
        <w:docPartUnique/>
      </w:docPartObj>
    </w:sdtPr>
    <w:sdtEndPr>
      <w:rPr>
        <w:rFonts w:ascii="Times New Roman" w:hAnsi="Times New Roman" w:cs="Times New Roman"/>
        <w:noProof/>
        <w:color w:val="00B0F0"/>
        <w:sz w:val="24"/>
      </w:rPr>
    </w:sdtEndPr>
    <w:sdtContent>
      <w:p w:rsidR="00EE770E" w:rsidRPr="00EE770E" w:rsidRDefault="00EE770E" w:rsidP="00EE770E">
        <w:pPr>
          <w:pStyle w:val="Footer"/>
          <w:spacing w:line="480" w:lineRule="auto"/>
          <w:jc w:val="right"/>
          <w:rPr>
            <w:rFonts w:ascii="Times New Roman" w:hAnsi="Times New Roman" w:cs="Times New Roman"/>
            <w:color w:val="00B0F0"/>
            <w:sz w:val="24"/>
          </w:rPr>
        </w:pPr>
        <w:r w:rsidRPr="00EE770E">
          <w:rPr>
            <w:rFonts w:ascii="Times New Roman" w:hAnsi="Times New Roman" w:cs="Times New Roman"/>
            <w:color w:val="00B0F0"/>
            <w:sz w:val="24"/>
          </w:rPr>
          <w:fldChar w:fldCharType="begin"/>
        </w:r>
        <w:r w:rsidRPr="00EE770E">
          <w:rPr>
            <w:rFonts w:ascii="Times New Roman" w:hAnsi="Times New Roman" w:cs="Times New Roman"/>
            <w:color w:val="00B0F0"/>
            <w:sz w:val="24"/>
          </w:rPr>
          <w:instrText xml:space="preserve"> PAGE   \* MERGEFORMAT </w:instrText>
        </w:r>
        <w:r w:rsidRPr="00EE770E">
          <w:rPr>
            <w:rFonts w:ascii="Times New Roman" w:hAnsi="Times New Roman" w:cs="Times New Roman"/>
            <w:color w:val="00B0F0"/>
            <w:sz w:val="24"/>
          </w:rPr>
          <w:fldChar w:fldCharType="separate"/>
        </w:r>
        <w:r w:rsidR="005C06A5">
          <w:rPr>
            <w:rFonts w:ascii="Times New Roman" w:hAnsi="Times New Roman" w:cs="Times New Roman"/>
            <w:noProof/>
            <w:color w:val="00B0F0"/>
            <w:sz w:val="24"/>
          </w:rPr>
          <w:t>7</w:t>
        </w:r>
        <w:r w:rsidRPr="00EE770E">
          <w:rPr>
            <w:rFonts w:ascii="Times New Roman" w:hAnsi="Times New Roman" w:cs="Times New Roman"/>
            <w:noProof/>
            <w:color w:val="00B0F0"/>
            <w:sz w:val="24"/>
          </w:rPr>
          <w:fldChar w:fldCharType="end"/>
        </w:r>
        <w:r w:rsidRPr="00EE770E">
          <w:rPr>
            <w:rFonts w:ascii="Times New Roman" w:hAnsi="Times New Roman" w:cs="Times New Roman"/>
            <w:noProof/>
            <w:color w:val="00B0F0"/>
            <w:sz w:val="24"/>
          </w:rPr>
          <w:t>| Page</w:t>
        </w:r>
      </w:p>
    </w:sdtContent>
  </w:sdt>
  <w:p w:rsidR="00EE770E" w:rsidRDefault="00EE77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17C" w:rsidRDefault="0019517C" w:rsidP="00EE770E">
      <w:pPr>
        <w:spacing w:after="0" w:line="240" w:lineRule="auto"/>
      </w:pPr>
      <w:r>
        <w:separator/>
      </w:r>
    </w:p>
  </w:footnote>
  <w:footnote w:type="continuationSeparator" w:id="0">
    <w:p w:rsidR="0019517C" w:rsidRDefault="0019517C" w:rsidP="00EE77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1.25pt;height:11.25pt" o:bullet="t">
        <v:imagedata r:id="rId1" o:title="mso9A8B"/>
      </v:shape>
    </w:pict>
  </w:numPicBullet>
  <w:abstractNum w:abstractNumId="0">
    <w:nsid w:val="1A8A574D"/>
    <w:multiLevelType w:val="hybridMultilevel"/>
    <w:tmpl w:val="F4F4E8D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C3042D"/>
    <w:multiLevelType w:val="hybridMultilevel"/>
    <w:tmpl w:val="DC8EB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C142E1"/>
    <w:multiLevelType w:val="hybridMultilevel"/>
    <w:tmpl w:val="023AD90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8C268B"/>
    <w:multiLevelType w:val="hybridMultilevel"/>
    <w:tmpl w:val="9B08273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770BB2"/>
    <w:multiLevelType w:val="hybridMultilevel"/>
    <w:tmpl w:val="9FBC88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FA5194"/>
    <w:multiLevelType w:val="hybridMultilevel"/>
    <w:tmpl w:val="C39264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16248A"/>
    <w:multiLevelType w:val="hybridMultilevel"/>
    <w:tmpl w:val="B524DB8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5E838EE"/>
    <w:multiLevelType w:val="hybridMultilevel"/>
    <w:tmpl w:val="936AB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2"/>
  </w:num>
  <w:num w:numId="4">
    <w:abstractNumId w:val="3"/>
  </w:num>
  <w:num w:numId="5">
    <w:abstractNumId w:val="6"/>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6B7"/>
    <w:rsid w:val="000808A2"/>
    <w:rsid w:val="00100D5F"/>
    <w:rsid w:val="001747D5"/>
    <w:rsid w:val="001766A8"/>
    <w:rsid w:val="0019517C"/>
    <w:rsid w:val="00247EB6"/>
    <w:rsid w:val="00260896"/>
    <w:rsid w:val="00263C8A"/>
    <w:rsid w:val="002B7361"/>
    <w:rsid w:val="002D3AF3"/>
    <w:rsid w:val="00342829"/>
    <w:rsid w:val="00354B1C"/>
    <w:rsid w:val="00362E06"/>
    <w:rsid w:val="003703D8"/>
    <w:rsid w:val="00377377"/>
    <w:rsid w:val="003E0527"/>
    <w:rsid w:val="004A7A0B"/>
    <w:rsid w:val="004C09ED"/>
    <w:rsid w:val="004C48C5"/>
    <w:rsid w:val="005516E6"/>
    <w:rsid w:val="00561D9A"/>
    <w:rsid w:val="005A354F"/>
    <w:rsid w:val="005C06A5"/>
    <w:rsid w:val="005F75D4"/>
    <w:rsid w:val="00645775"/>
    <w:rsid w:val="006864AE"/>
    <w:rsid w:val="006F17C6"/>
    <w:rsid w:val="00727866"/>
    <w:rsid w:val="007A3036"/>
    <w:rsid w:val="007B5618"/>
    <w:rsid w:val="007C1E36"/>
    <w:rsid w:val="007E686C"/>
    <w:rsid w:val="00832292"/>
    <w:rsid w:val="00893E44"/>
    <w:rsid w:val="008D1232"/>
    <w:rsid w:val="00915D02"/>
    <w:rsid w:val="009210B4"/>
    <w:rsid w:val="00954923"/>
    <w:rsid w:val="00967BC1"/>
    <w:rsid w:val="00A162A1"/>
    <w:rsid w:val="00AB08DF"/>
    <w:rsid w:val="00AD68C1"/>
    <w:rsid w:val="00B15B96"/>
    <w:rsid w:val="00B2361A"/>
    <w:rsid w:val="00B30103"/>
    <w:rsid w:val="00B82504"/>
    <w:rsid w:val="00C0135D"/>
    <w:rsid w:val="00C06A93"/>
    <w:rsid w:val="00C24652"/>
    <w:rsid w:val="00C46319"/>
    <w:rsid w:val="00C95DF6"/>
    <w:rsid w:val="00CA56B7"/>
    <w:rsid w:val="00CD063E"/>
    <w:rsid w:val="00CE0BAC"/>
    <w:rsid w:val="00D05C27"/>
    <w:rsid w:val="00D537FE"/>
    <w:rsid w:val="00E62D16"/>
    <w:rsid w:val="00EE0BEC"/>
    <w:rsid w:val="00EE770E"/>
    <w:rsid w:val="00F1517C"/>
    <w:rsid w:val="00F20053"/>
    <w:rsid w:val="00F24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2383F6-8DB8-41EB-9352-5618869E0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2E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42829"/>
    <w:pPr>
      <w:ind w:left="720"/>
      <w:contextualSpacing/>
    </w:pPr>
  </w:style>
  <w:style w:type="paragraph" w:styleId="Header">
    <w:name w:val="header"/>
    <w:basedOn w:val="Normal"/>
    <w:link w:val="HeaderChar"/>
    <w:uiPriority w:val="99"/>
    <w:unhideWhenUsed/>
    <w:rsid w:val="00EE7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70E"/>
  </w:style>
  <w:style w:type="paragraph" w:styleId="Footer">
    <w:name w:val="footer"/>
    <w:basedOn w:val="Normal"/>
    <w:link w:val="FooterChar"/>
    <w:uiPriority w:val="99"/>
    <w:unhideWhenUsed/>
    <w:rsid w:val="00EE7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70E"/>
  </w:style>
  <w:style w:type="character" w:styleId="Hyperlink">
    <w:name w:val="Hyperlink"/>
    <w:basedOn w:val="DefaultParagraphFont"/>
    <w:uiPriority w:val="99"/>
    <w:unhideWhenUsed/>
    <w:rsid w:val="00247E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2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016354/" TargetMode="External"/><Relationship Id="rId3" Type="http://schemas.openxmlformats.org/officeDocument/2006/relationships/settings" Target="settings.xml"/><Relationship Id="rId7" Type="http://schemas.openxmlformats.org/officeDocument/2006/relationships/hyperlink" Target="https://www.cnbc.com/2018/02/22/medical-errors-third-leading-cause-of-death-in-americ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7</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95</cp:revision>
  <dcterms:created xsi:type="dcterms:W3CDTF">2020-11-11T16:27:00Z</dcterms:created>
  <dcterms:modified xsi:type="dcterms:W3CDTF">2020-11-11T19:43:00Z</dcterms:modified>
</cp:coreProperties>
</file>